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giếng trời</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Khoang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khí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 24h m một ngày, và khách trả tiền để tận hưởng sự thư thái và kỳ vọng vào những tiêu chuẩn an toàn cao nhất</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120 minutes + sprinkler</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     /     Độ rộng và độ cao bậc thang trong các tòa nhà mới xây nên tuân thủ kích thước như sau:</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unit, colored green to distinguish it from a fire alarm call point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the break-glass unit in the local language and English.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
      </w:r>
    </w:p>
    <w:p w14:paraId="332F33AD" w14:textId="77777777" w:rsidR="00636BFD" w:rsidRDefault="0058533C">
      <w:pPr>
        <w:pStyle w:val="BodyText"/>
        <w:spacing w:after="0"/>
        <w:ind w:left="1200"/>
      </w:pPr>
      <w:r>
        <w:t xml:space="preserve">They must include a pictogram ("running man") to overcome language problems (or symbol universally recognized)      /       Phải bao gồm một biểu tượng người chạy thoát hiểm để tránh vấn đề ngôn ngữ (hoặc biểu tượng quốc tế được công nhận) </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     /     Các biển chỉ hướng thoát nạn phải có mũi tên chỉ hướng, tuy nhiên không sử dụng chỉ riêng mũi tên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
      </w:r>
      <w:r>
        <w:tab/>
        <w:t xml:space="preserve">are visible</w:t>
      </w:r>
      <w:r>
        <w:tab/>
        <w:t xml:space="preserve">if the</w:t>
      </w:r>
      <w:r>
        <w:tab/>
        <w:t xml:space="preserve">door is</w:t>
      </w:r>
      <w:r>
        <w:tab/>
        <w:t xml:space="preserve">open       /       Biển phải cố định phía trên cửa, không phải tại cửa để nhìn thấy được biển nếu cửa mở</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
      </w:r>
      <w:r>
        <w:tab/>
        <w:t xml:space="preserve">Signs above doors must be between 2m and 2.5m above the floor      /       Các biển phía trên cửa phải ở cao độ giữa 2m và 2.5m so với sàn.</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to ensure that they can easily seen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irrespective of their language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
      </w:r>
      <w:r>
        <w:tab/>
        <w:t xml:space="preserve">plan must be oriented so that it shows the layout of the floor from the guest or meeting room perspective        /       Sơ đồ phải được định hướng để thể hiện mặt bằng tầng từ vị thế của khách hoặc phòng họp.</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provide the necessary level of assistance to disabled guests.         /        Số lượng phòng người khuyết tật - việc này phải phụ thuộc số lượng nhân viên trực tại mọi thời điểm để cung cấp các mức độ hỗ trợ cần thiết cho khách khuyết tật.</w:t>
      </w:r>
    </w:p>
    <w:p w14:paraId="332F33CB" w14:textId="77777777" w:rsidR="00636BFD" w:rsidRDefault="0058533C">
      <w:pPr>
        <w:pStyle w:val="BodyText"/>
        <w:spacing w:after="200"/>
        <w:ind w:left="1300"/>
      </w:pPr>
      <w:r>
        <w:t xml:space="preserve"/>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much quicker and easier than from guestrooms on upper floors. Where there are no ground floor guestrooms those for use by disabled guests should be located close to fire protected stairs and evacuation lifts where they are provided.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assist them in escaping. Refuges must: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instructions on how to use the communications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provided with additional safety measures to ensure that they are safe to use in a fire. Frequently evacuation lifts are also firefighting lifts. Evacuation lifts must meet the following requirements: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and routed through an area of low fire risk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     /     Thang máy nên có tải trọng tối thiểu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     /     Thang máy nên có (các) cửa với độ rộng thông thủy 800mm khi mở</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         /         Cửa tới thang chống cháy tối thiểu 2 giờ. Toàn bộ bảng điều khiển thang, cả bên trong và tại tầng kết thúc phải có cao độ không thấp hơn 900mm và không cao hơn 1200mm ở khoảng cách 400mm từ tường trước mặt.</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and requirements: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     /     Hệ thống chữa cháy tự động (bố trí tại tất cả các khu vực)</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     /     Cuộn vòi chữa cháy</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     /     Trục ống ướt/khô</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     /     Trụ nước cứu hỏa (bên ngoài)</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     /     Van ngăn cháy giữa các zone chống cháy</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
      </w:r>
    </w:p>
    <w:p w14:paraId="332F3462" w14:textId="77777777" w:rsidR="00636BFD" w:rsidRDefault="0058533C">
      <w:pPr>
        <w:pStyle w:val="BodyText"/>
        <w:spacing w:after="0"/>
        <w:ind w:left="1140"/>
      </w:pPr>
      <w:r>
        <w:t xml:space="preserve">Zone smoke clearance using installed air handling plant and /or dedicated smoke extraction equipment - InterContinental Hotels Group/Code     /     Thông khói cho zone sử dụng AHU và/hoặc thiết bị hút khói chuyên dụng</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     /     Ngắt tự động và bằng tay nguồn điện/nhiên liệu cho thiết bị bếp và nồi hơi khi có báo động cháy trong khu vực đó</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     /     Đầu báo rò rỉ khí ga</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     /     Đầu báo khí CO</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 Chiếu sáng thoát nạn và chiếu sáng dự phòng</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     /     Chiếu sáng thoát hiểm (tối thiểu 1lux ở mức sàn) được cung cấp để đảm bảo quá trình sơ tán an toàn và hiệu quả khỏi tòa nhà</w:t>
      </w:r>
    </w:p>
    <w:p w14:paraId="332F346A" w14:textId="77777777" w:rsidR="00636BFD" w:rsidRDefault="0058533C">
      <w:pPr>
        <w:pStyle w:val="BodyText"/>
        <w:numPr>
          <w:ilvl w:val="0"/>
          <w:numId w:val="24"/>
        </w:numPr>
        <w:tabs>
          <w:tab w:val="left" w:pos="960"/>
        </w:tabs>
        <w:spacing w:after="0"/>
        <w:ind w:firstLine="640"/>
      </w:pPr>
      <w:r>
        <w:t xml:space="preserve">Standby Lighting     /     Chiếu sáng dự phòng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     /     Chiếu sáng dự phòng được cung cấp để giúp duy trì hoạt động của tòa nhà khi xảy ra sự cố về nguồn điện. Nguồn chiếu sáng này có thể giúp giảm thiểu ảnh hưởng đến hoạt động kinh doanh hoặc tránh phải tiến hành sơ tán khỏi tòa nhà ngay lập tức</w:t>
      </w:r>
    </w:p>
    <w:p w14:paraId="332F346C" w14:textId="77777777" w:rsidR="00636BFD" w:rsidRDefault="0058533C">
      <w:pPr>
        <w:pStyle w:val="Heading30"/>
        <w:keepNext/>
        <w:keepLines/>
      </w:pPr>
      <w:bookmarkStart w:id="35" w:name="bookmark73"/>
      <w:r>
        <w:t xml:space="preserve">2.5.1 System Types     /     Các loại hệ thống</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     /     Có hai loại chiếu sáng thoát hiểm, cả hai sử dụng  nguồn điện từ pin - đèn chiếu sáng độc lập với bộ pin tích hợp hoặc được kết nối cục bộ.</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     /     Pin tích hợp (tối thiểu 1h hoặc 90p đối với châu Á)</w:t>
      </w:r>
    </w:p>
    <w:p w14:paraId="332F346F" w14:textId="77777777" w:rsidR="00636BFD" w:rsidRDefault="0058533C">
      <w:pPr>
        <w:pStyle w:val="BodyText"/>
        <w:spacing w:after="180"/>
        <w:ind w:firstLine="720"/>
      </w:pPr>
      <w:r>
        <w:t xml:space="preserve">The advantages with self-contained emergency luminaries are:     /     Lợi ích của chiếu sáng sự cố sử dụng pin tích hợp như sau:</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     /     Phí lắp đặt tương đối thấp</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     /     Không yêu cầu sử dụng dây điện chống cháy đặc biệt để đấu nối</w:t>
      </w:r>
    </w:p>
    <w:p w14:paraId="332F3472" w14:textId="77777777" w:rsidR="00636BFD" w:rsidRDefault="0058533C">
      <w:pPr>
        <w:pStyle w:val="BodyText"/>
        <w:spacing w:after="180"/>
        <w:ind w:firstLine="720"/>
      </w:pPr>
      <w:r>
        <w:t xml:space="preserve">Disadvantages are:     /     Khuyết điểm là:</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     /     Vòng đời pin tương đối ngắn (khoảng 3 năm)</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controlled/tested     /     Kiểm soát/ Kiểm tra độc lập</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     /     Các hệ thống trung tâm</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     /     IHG ưu tiên sử dụng hệ thống pin trung tâm do ưu thế về lợi ích và chi phí vòng đời hệ thống và các ưu điểm sau:</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     /     Vòng đời pin khoảng 10 năm</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     /     Đèn chiếu sáng thuộc nhánh con có thể điều khiển từ hệ thống trung tâm</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     /     Đèn chiếu sáng thuộc nhánh con có thể được bố trí trong môi trường nóng hoặc lạnh hơn so với các hệ thống độc lập</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     /     Chi phí vòng đời tương đối thấp</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     /     a) Pin tích hợp (tối thiểu 1h hoặc 90p đối với châu Á)</w:t>
      </w:r>
    </w:p>
    <w:p w14:paraId="332F347E" w14:textId="77777777" w:rsidR="00636BFD" w:rsidRDefault="0058533C">
      <w:pPr>
        <w:pStyle w:val="BodyText"/>
        <w:framePr w:w="1574" w:h="211" w:wrap="none" w:vAnchor="text" w:hAnchor="page" w:x="2343" w:y="4542"/>
        <w:spacing w:after="0"/>
      </w:pPr>
      <w:r>
        <w:t xml:space="preserve">b) Central Systems     /     b) Các hệ thống trung tâm</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     /     </w:t>
      </w:r>
    </w:p>
    <w:p w14:paraId="332F3483" w14:textId="77777777" w:rsidR="00636BFD" w:rsidRDefault="0058533C">
      <w:pPr>
        <w:pStyle w:val="Picturecaption0"/>
        <w:framePr w:w="898" w:h="278" w:wrap="none" w:vAnchor="text" w:hAnchor="page" w:x="6658" w:y="5756"/>
        <w:jc w:val="right"/>
      </w:pPr>
      <w:r>
        <w:rPr>
          <w:b w:val="0"/>
          <w:bCs w:val="0"/>
        </w:rPr>
        <w:t xml:space="preserve">Luminaires     /     Đèn</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     /     Tủ điện sự cố cục bộ</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     /     Hệ thống pin trung tâm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     /     Bảo vệ an toàn tính mạng và tài sản bằng việc phát hiện sớm và kích hoạch báo động/thông báo tự động trong trường hợp có hỏa hoạn trên toàn khách sạn</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        /         Tuân thủ theo Mục 1.0 </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 hút khói</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     Tủ điện chính phải được bố trí tại một vị trí luôn có nhân viên trực như quầy lễ tân chính hoặc phòng an ninh (có người trực 24h)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     /     Tủ repeater được bố trí trong phòng an ninh hoặc phòng kỹ thuật trong khách sạn lớn sao cho phù hợp hoặc trong phòng tổng đài điện thoại</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     /     Đầu báo khói, dầu báo khói với đế âm thanh (phòng khách) và đầu báo nhiệt định địa chỉ (dùng đầu báo khói quang) với cơ chế hoãn báo động tại tủ nếu có thể.</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     /     Nút báo cháy khẩn cấp</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     /     Thiết bị liên lạc di động có thể nhận tin nhắn chứa cả chữ và số và tích hợp với tủ báo cháy để nhận tất cả báo động đối với các khách sạn lớn. Được khuyến nghị nếu không phải là bắt buộc theo như quy định địa phương</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     /     Loa thông báo sơ tán bằng giọng nói hoặc báo động cháy có giọng nói phải được bố trí tại tất cả các phòng khách và khu FOH, BOH</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 levels.     /     </w:t>
      </w:r>
    </w:p>
    <w:p w14:paraId="332F34CE" w14:textId="77777777" w:rsidR="00636BFD" w:rsidRDefault="0058533C">
      <w:pPr>
        <w:pStyle w:val="BodyText"/>
        <w:spacing w:after="0"/>
        <w:ind w:left="1140"/>
        <w:jc w:val="both"/>
      </w:pPr>
      <w:r>
        <w:t xml:space="preserve"/>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     /     Báo động có thể cầm theo, dễ nhìn và báo cháy có chế độ rung phải được cung cấp cho khách khiếm thính</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     /     Liên kết BMS để phục vụ báo động và báo lỗi</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     /     Bảng hiển thị báo cháy liên kết với hệ thống thang máy và an ninh (các vị trí có cửa có thể có biện pháp đảm bảo an ninh trên tuyến đường thoát hiểm)</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     /     Dây cáp chống cháy để bảo vệ mạch trong vòng 1h với nhiệt độ tối thiểu 830 độ C trong khi xảy ra hiện tượng sốc cơ học, tuân thủ IEC 60331 - phần 1 &amp; 2 và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     /     Liên kết với hệ thống AHU để kiểm soát các hệ thống thoát khói (khi cần thiết)</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     /     Giám sát hệ thống chữa cháy với liên kết tới hệ thống báo động, sao cho phù hợp</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Fire brigade connection and/or monitoring to local fire authority requirements where required by local regulations     /     Liên kết với lực lượng PCCC và/hoặc giám sát bởi cơ quan chức năng về PCCC địa phương nếu quy chế địa phương yêu cầu</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     /     Hệ thống phát hiện và báo cháy với phát thanh giọng nói</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     /     LƯU Ý</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     /     tất cả thiết bị (đầu báo, sprinkler flow switch, nút báo cháy khẩn...) phải được định địa chỉ riêng</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     /     Minh họa hệ thống sơ tán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     /     Hệ thống phát hiện và báo cháy điển hình cho khu vực tầng sảnh vào / lobby / không gian công cộng</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     /     Hệ thống phát hiện và báo cháy điển hình cho tầng phòng khách</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     /     Các loại hệ thống</w:t>
      </w:r>
      <w:bookmarkEnd w:id="43"/>
    </w:p>
    <w:p w14:paraId="332F355D" w14:textId="77777777" w:rsidR="00636BFD" w:rsidRDefault="0058533C">
      <w:pPr>
        <w:pStyle w:val="BodyText"/>
        <w:spacing w:after="180"/>
        <w:ind w:firstLine="720"/>
      </w:pPr>
      <w:r>
        <w:t xml:space="preserve">Fire alarm and detection systems may be either single or two-stage as follows:     /     Hệ thống phát hiện và báo cháy có thể là hệ thống một hoặc hai giai đoạn như sau:</w:t>
      </w:r>
    </w:p>
    <w:p w14:paraId="332F355E" w14:textId="77777777" w:rsidR="00636BFD" w:rsidRDefault="0058533C">
      <w:pPr>
        <w:pStyle w:val="BodyText"/>
        <w:spacing w:after="180"/>
        <w:ind w:firstLine="720"/>
      </w:pPr>
      <w:r>
        <w:t xml:space="preserve">2.6.6.1 Single Stage     /     Một giai đoạn:</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     /     Trong trường hợp kích hoạt bất cứ đầu báo cháy, nút báo cháy khẩn cấp hoặc hệ thống chữa cháy nào, ngay lập tức sẽ có báo động trên toàn khách sạn </w:t>
      </w:r>
    </w:p>
    <w:p w14:paraId="332F3560" w14:textId="77777777" w:rsidR="00636BFD" w:rsidRDefault="0058533C">
      <w:pPr>
        <w:pStyle w:val="BodyText"/>
        <w:spacing w:after="180"/>
        <w:ind w:firstLine="720"/>
      </w:pPr>
      <w:r>
        <w:t xml:space="preserve">2.6.6.2 Two stage     /     Hai giai đoạn:</w:t>
      </w:r>
    </w:p>
    <w:p w14:paraId="332F3561" w14:textId="77777777" w:rsidR="00636BFD" w:rsidRDefault="0058533C">
      <w:pPr>
        <w:pStyle w:val="BodyText"/>
        <w:spacing w:after="180"/>
        <w:ind w:firstLine="720"/>
      </w:pPr>
      <w:r>
        <w:t xml:space="preserve">Upon operation of a guestroom smoke detector:     /     Khi kích hoạt đầu báo khói trong phòng khách:</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     /     Ngay lập tức có báo động tại phòng khách đó và tại tủ báo cháy</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     /     Bắt đầu tính thời gian trì hoãn nhất định để điều tra báo động, khoảng thời gian này dựa vào thời gian cần thiết để đi đến phòng khách xa nhất trong khách sạn - trong thời gian này được phép dùng thang máy. Nhìn chung, thời gian không nên quá 3 phút.</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     /     Nếu báo động chưa được tắt khi hết thời gian trì hoãn hoặc nếu một thiết bị khác bị kích hoạt, phải báo động trên khắp khách sạn</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     /     Bất cứ thời điểm nào có đầu báo cháy bị kích hoạt trong bất cứ khu vực nào khác của khách sạn, một nút báo cháy khẩn cấp hoặc hệ thống chữa cháy bị kích hoạt, phải ngay lập tức có báo động trên toàn khách sạn.</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     /     Đế âm thanh và báo động</w:t>
      </w:r>
      <w:bookmarkEnd w:id="44"/>
    </w:p>
    <w:p w14:paraId="332F3569" w14:textId="77777777" w:rsidR="00636BFD" w:rsidRDefault="0058533C">
      <w:pPr>
        <w:pStyle w:val="BodyText"/>
        <w:spacing w:after="180"/>
        <w:ind w:firstLine="860"/>
      </w:pPr>
      <w:r>
        <w:t xml:space="preserve">Fire and voice alarm     /     Báo động cháy và báo động bằng giọng nói</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     /     Đế âm thanh phải có thể nghe rõ trên khắp tòa nhà (bao gồm phòng khách và phòng tắm trong phòng khách) với mức âm tối thiểu 75dBA tại vách đầu giường trong phòng khách và 65dBA ở các vị trí còn lại.</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     /     Báo động bằng giọng nói phải gồm cả thông báo được ghi âm sẵn bằng ngôn ngữ địa phương và tiếng anh cùng một  báo động âm thanh để thu hút sự chú ý và cho các khách có thể sẽ không hiểu thông báo giọng nói</w:t>
      </w:r>
    </w:p>
    <w:p w14:paraId="332F356C" w14:textId="77777777" w:rsidR="00636BFD" w:rsidRDefault="0058533C">
      <w:pPr>
        <w:pStyle w:val="BodyText"/>
        <w:spacing w:after="180"/>
        <w:ind w:firstLine="860"/>
      </w:pPr>
      <w:r>
        <w:t xml:space="preserve">The voice alarm must be sequenced as follows:     /     Báo động bằng giọng nói phải được ghi âm như sau:</w:t>
      </w:r>
    </w:p>
    <w:p w14:paraId="332F356D" w14:textId="77777777" w:rsidR="00636BFD" w:rsidRDefault="0058533C">
      <w:pPr>
        <w:pStyle w:val="Heading30"/>
        <w:keepNext/>
        <w:keepLines/>
        <w:spacing w:after="0"/>
        <w:ind w:firstLine="860"/>
      </w:pPr>
      <w:bookmarkStart w:id="45" w:name="bookmark94"/>
      <w:r>
        <w:t xml:space="preserve">Attention drawing signal     /     Tín hiệu thu hút sự chú ý</w:t>
      </w:r>
      <w:bookmarkEnd w:id="45"/>
    </w:p>
    <w:p w14:paraId="332F356E" w14:textId="77777777" w:rsidR="00636BFD" w:rsidRDefault="0058533C">
      <w:pPr>
        <w:pStyle w:val="BodyText"/>
        <w:spacing w:after="0"/>
        <w:ind w:firstLine="860"/>
      </w:pPr>
      <w:r>
        <w:t xml:space="preserve">75dB (A) at the bed-head and 65dB (A) elsewhere lasting 10 seconds     /     mức âm tối thiểu 75dBA tại vách đầu giường và 65dBA ở các vị trí còn lại kéo dài 10 giây</w:t>
      </w:r>
    </w:p>
    <w:p w14:paraId="332F356F" w14:textId="77777777" w:rsidR="00636BFD" w:rsidRDefault="0058533C">
      <w:pPr>
        <w:pStyle w:val="BodyText"/>
        <w:spacing w:after="180"/>
        <w:ind w:firstLine="860"/>
      </w:pPr>
      <w:r>
        <w:t xml:space="preserve">(The signal must be a siren or two-tone)     /     tín hiệu phải là âm báo động hoặc gồm hai âm vực</w:t>
      </w:r>
    </w:p>
    <w:p w14:paraId="332F3570" w14:textId="77777777" w:rsidR="00636BFD" w:rsidRDefault="0058533C">
      <w:pPr>
        <w:pStyle w:val="Heading30"/>
        <w:keepNext/>
        <w:keepLines/>
        <w:spacing w:after="0"/>
        <w:ind w:firstLine="860"/>
      </w:pPr>
      <w:bookmarkStart w:id="46" w:name="bookmark96"/>
      <w:r>
        <w:t xml:space="preserve">Brief silence     /     một khoảng im lặng</w:t>
      </w:r>
      <w:bookmarkEnd w:id="46"/>
    </w:p>
    <w:p w14:paraId="332F3571" w14:textId="77777777" w:rsidR="00636BFD" w:rsidRDefault="0058533C">
      <w:pPr>
        <w:pStyle w:val="BodyText"/>
        <w:spacing w:after="240"/>
        <w:ind w:firstLine="860"/>
      </w:pPr>
      <w:r>
        <w:t xml:space="preserve">Lasting 1 to 2 seconds     /     từ 1 đến 2 giây</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     /     thông báo được ghi âm sẵn bằng tiếng địa phương</w:t>
      </w:r>
      <w:bookmarkEnd w:id="47"/>
    </w:p>
    <w:p w14:paraId="332F3573" w14:textId="77777777" w:rsidR="00636BFD" w:rsidRDefault="0058533C">
      <w:pPr>
        <w:pStyle w:val="BodyText"/>
        <w:spacing w:after="180"/>
        <w:ind w:firstLine="860"/>
      </w:pPr>
      <w:r>
        <w:t xml:space="preserve">A simple message for example:     /     một thông báo đơn giản, vd:</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     /     "Chú ý, chú ý. Có một sự cố khẩn cấp. Đề nghị rời khỏi khách sạn ngay lập tức thông qua lối thoát gần nhất"</w:t>
      </w:r>
    </w:p>
    <w:p w14:paraId="332F3577" w14:textId="77777777" w:rsidR="00636BFD" w:rsidRDefault="0058533C">
      <w:pPr>
        <w:pStyle w:val="Heading30"/>
        <w:keepNext/>
        <w:keepLines/>
        <w:spacing w:after="0"/>
        <w:ind w:firstLine="860"/>
      </w:pPr>
      <w:bookmarkStart w:id="48" w:name="bookmark100"/>
      <w:r>
        <w:t xml:space="preserve">Silence     /     Im lặng</w:t>
      </w:r>
      <w:bookmarkEnd w:id="48"/>
    </w:p>
    <w:p w14:paraId="332F3578" w14:textId="77777777" w:rsidR="00636BFD" w:rsidRDefault="0058533C">
      <w:pPr>
        <w:pStyle w:val="BodyText"/>
        <w:spacing w:after="180"/>
        <w:ind w:firstLine="860"/>
      </w:pPr>
      <w:r>
        <w:t xml:space="preserve">Lasting 2 to 5 seconds     /     từ 2 đến 5 giây</w:t>
      </w:r>
    </w:p>
    <w:p w14:paraId="332F3579" w14:textId="77777777" w:rsidR="00636BFD" w:rsidRDefault="0058533C">
      <w:pPr>
        <w:pStyle w:val="Heading30"/>
        <w:keepNext/>
        <w:keepLines/>
        <w:ind w:firstLine="860"/>
      </w:pPr>
      <w:bookmarkStart w:id="49" w:name="bookmark102"/>
      <w:r>
        <w:t xml:space="preserve">Recorded evacuation message in English     /     Thông báo sơ tán ghi âm bằng tiếng Anh</w:t>
      </w:r>
      <w:bookmarkEnd w:id="49"/>
    </w:p>
    <w:p w14:paraId="332F357A" w14:textId="77777777" w:rsidR="00636BFD" w:rsidRDefault="0058533C">
      <w:pPr>
        <w:pStyle w:val="Heading30"/>
        <w:keepNext/>
        <w:keepLines/>
        <w:spacing w:after="0"/>
        <w:ind w:firstLine="860"/>
      </w:pPr>
      <w:r>
        <w:t xml:space="preserve">Silence     /     Im lặng</w:t>
      </w:r>
    </w:p>
    <w:p w14:paraId="332F357B" w14:textId="77777777" w:rsidR="00636BFD" w:rsidRDefault="0058533C">
      <w:pPr>
        <w:pStyle w:val="BodyText"/>
        <w:spacing w:after="180"/>
        <w:ind w:firstLine="860"/>
      </w:pPr>
      <w:r>
        <w:t xml:space="preserve">Lasting 2 to 5 seconds     /     từ 2 đến 5 giây</w:t>
      </w:r>
    </w:p>
    <w:p w14:paraId="332F357C" w14:textId="77777777" w:rsidR="00636BFD" w:rsidRDefault="0058533C">
      <w:pPr>
        <w:pStyle w:val="Heading30"/>
        <w:keepNext/>
        <w:keepLines/>
        <w:spacing w:after="0"/>
        <w:ind w:firstLine="860"/>
      </w:pPr>
      <w:bookmarkStart w:id="50" w:name="bookmark105"/>
      <w:r>
        <w:t xml:space="preserve">Attention drawing signal     /     Tín hiệu thu hút sự chú ý</w:t>
      </w:r>
      <w:bookmarkEnd w:id="50"/>
    </w:p>
    <w:p w14:paraId="332F357D" w14:textId="77777777" w:rsidR="00636BFD" w:rsidRDefault="0058533C">
      <w:pPr>
        <w:pStyle w:val="BodyText"/>
        <w:spacing w:after="180"/>
        <w:ind w:firstLine="860"/>
      </w:pPr>
      <w:r>
        <w:t xml:space="preserve">75dB (A) at the bed-head and 65dB (A) elsewhere lasting 10 seconds     /     mức âm tối thiểu 75dBA tại vách đầu giường và 65dBA ở các vị trí còn lại kéo dài 10 giây</w:t>
      </w:r>
    </w:p>
    <w:p w14:paraId="332F357E" w14:textId="77777777" w:rsidR="00636BFD" w:rsidRDefault="0058533C">
      <w:pPr>
        <w:pStyle w:val="BodyText"/>
        <w:spacing w:after="180"/>
        <w:ind w:firstLine="860"/>
      </w:pPr>
      <w:r>
        <w:t xml:space="preserve">The sequence must then be repeated continuously until manually silenced.     /     Toàn bộ chu trình phải được nhắc lại liên tục cho tới khi được tắt bằng tay.</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     /     Hệ thống thông báo sơ tán bằng giọng nói là bắt buộc đối với các hệ thống báo cháy mới và thay thế, trừ khi tòa nhà không phải nhà cao tầng và có hệ thống sprinkler trên khắp tòa nhà</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     /     Tủ báo cháy phải có pin dự phòng tích hợp. Pin phải có đủ công suất để hoạt động dự phòng trong 24 giờ, sau đó, phải có đủ công suất để hoạt động khi báo động hoạt động đầy đủ trong tối thiểu 1 giờ </w:t>
      </w:r>
    </w:p>
    <w:p w14:paraId="332F3581" w14:textId="77777777" w:rsidR="00636BFD" w:rsidRDefault="0058533C">
      <w:pPr>
        <w:pStyle w:val="BodyText"/>
        <w:spacing w:after="180"/>
        <w:ind w:firstLine="320"/>
      </w:pPr>
      <w:r>
        <w:t xml:space="preserve">All fire evacuation speakers must be specifically designed for this purpose.     /     Tất cả loa thông báo sơ tán phải được thiết kế chuyên dụng cho mục đích này</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      /     Các dây nối phải được bảo vệ và phải bố trí cầu chì nhiệt để đảm bảo mạch vẫn kín mặc dù các loa đơn lẻ có thể bị hỏng hóc do lửa.</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     /     Các linh kiện bên trong và cáp nối chống cháy phải được cung cấp, và để bảo vệ lõi trong của sprinkler khi lớp phủ chống cháy bên ngoài đã mất đi, phải có vỏ chống cháy hoặc bằng kim loại. Khi cáp xuyên qua vỏ, phải có ốc siết cáp chống cháy</w:t>
      </w:r>
    </w:p>
    <w:p w14:paraId="332F3584" w14:textId="77777777" w:rsidR="00636BFD" w:rsidRDefault="0058533C">
      <w:pPr>
        <w:pStyle w:val="Picturecaption0"/>
        <w:jc w:val="left"/>
      </w:pPr>
      <w:r>
        <w:t xml:space="preserve">Fire Rated Protection for Voice Alarm Speaker     /     Bảo vệ chống cháy cho loa thông báo bằng giọng nói</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     /     Hệ thống thông báo sơ tán bằng giọng nói phải bao gồm các loa multi-tapped để cho phép cài đặt tùy chỉnh phù hợp với độ cao của vị trí lắp đặt</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     /     Nếu sử dụng hệ thống loa thông báo công cộng và hệ thống phát nhạc nền riêng, chúng phải được tách riêng với hệ thống báo động cháy thông qua cơ chế failsafe - không truyền điện đến khi có báo động cháy bị kích hoạt</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     /     Nếu hệ thống loa thông báo sơ tán hỏa hoạn cũng được sử dụng làm loa thông báo công cộng, hệ thống phải hoàn toàn tách biệt, chỉ sử dụng chung loa và hệ thống dây cáp</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     /     Thông báo sơ tán bằng giọng nói phải bằng ngôn ngữ địa phương, tiếng Anh và bất cứ ngôn ngữ nào khác được yêu cầu bởi đơn vị PCCC địa phương. Ví dụ cho thông báo sơ tán đã được nêu phía trên</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     /     Thay vì hệ thống hệ thống thông báo công cộng/ báo động bằng giọng nói thông thường, một hệ thống báo động kết hợp thống báo giọng nói, trong đó thông báo bằng giọng nói được phát qua đế âm thanh của đầu báo, có thể được sử dụng, và hệ thống này có thể rẻ hơn đáng kể. Tuy nhiên, cần phải chú ý rằng, trong các khu vực công cộng, hệ thống này có thể cần bổ sung thêm loa hỗ trợ để đảm bảo thông báo được nghe rõ. Xem minh họa ở dưới:</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     /     Trong các toilet/phòng tắm cho người khuyết tật trong bất cứ khu vực có độ ồn cao (phòng máy cơ, khu chiller, etc. và các phòng họp), ngoài báo động âm thanh, còn cần bổ sung đèn báo động Xenon  khi cần thiết </w:t>
      </w:r>
    </w:p>
    <w:p w14:paraId="332F358F" w14:textId="77777777" w:rsidR="00636BFD" w:rsidRDefault="0058533C">
      <w:pPr>
        <w:pStyle w:val="Heading30"/>
        <w:keepNext/>
        <w:keepLines/>
      </w:pPr>
      <w:bookmarkStart w:id="51" w:name="bookmark107"/>
      <w:r>
        <w:t xml:space="preserve">2.6.8 System Fire Integrity     /     Khả năng chịu lửa của hệ thống</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     /     Toàn bộ hệ thống phải được đấu nối bằng dây cáp chống cháy, lắp đặt mạch loop để đảm bảo an toàn cho hệ thống</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     /     Chú ý: không chấp nhận cáp fire retardant (cáp fire retardant được thiết kế để chống cháy lan sang các khu vực khác, giảm khói và khí độc khi cháy, khác với fire resistant là được thiết kế chống cháy để đảm bảo mạch điện tiếp tục vận hành trong một khoảng thời gian nhất định), và cáp phải đảm bảo chống cháy tối thiểu 1h</w:t>
      </w:r>
    </w:p>
    <w:p w14:paraId="332F3592" w14:textId="77777777" w:rsidR="00636BFD" w:rsidRDefault="0058533C">
      <w:pPr>
        <w:pStyle w:val="BodyText"/>
        <w:spacing w:after="180"/>
        <w:ind w:firstLine="580"/>
      </w:pPr>
      <w:r>
        <w:t xml:space="preserve">All fire resistant cables, connections and junction boxes must comply with the following:     /     Tất cả cáp điện, cáp nối và hộp nối điện phải tuân thủ yêu cầu như sua:</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     /     hạn chế nối cáp - trên hộp nối điện đánh dấu "Báo động cháy"</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     /     Bố trí đầu nối sứ / FR trong hộp nối điện và Loa báo động bằng giọng nói</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     /     Đối với hộp nối điện và loa báo động bằng giọng nói phải có bảo vệ FR</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     /     Đối với cáp cần phải cố định bằng dây buộc FR, khay cáp điện, v.v</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     /     Bảo vệ chống cháy cho loa thông báo bằng giọng nói</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     /     Hộp nối điện và mối nối chống cháy</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     /     Báo động cháy phải được kích hoạt bằng đầu báo khói/nhiệt và nút báo cháy khẩn cấp. Nếu một </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giếng trời</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vấn đề cần cân nhắc khi đề xuất thiết kế giếng trời trong khách sạn hoặc khách sạn sẵn có có giếng trời</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giếng trời là một không gian mở lớn theo chiều dọc, từ hai tầng trở lên. Nhìn chung, một giếng trời có diện tích mặt sàn khá lớn và để được coi là một giếng trời, khoảng mở phải có kích thước chiều ngang tối thiểu 6.1m và diện tích tối thiểu 95sqm. Cầu thang monumental có thể được hoặc không được coi là giếng trời</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giếng trời,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giếng trời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giếng trời, trên mái giếng trời và liền kề các ống khí hồi từ giếng trời. Phải bố trí đầu báo khói dạng tia trong giếng trời</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3" w14:textId="77777777" w:rsidR="00636BFD" w:rsidRDefault="0058533C">
      <w:pPr>
        <w:pStyle w:val="BodyText"/>
        <w:spacing w:after="0"/>
        <w:ind w:left="1140"/>
        <w:jc w:val="both"/>
      </w:pPr>
      <w:r>
        <w:t xml:space="preserve">The atrium must be separated from adjacent spaces by at least 60 minute fire resisting construction with self-closing, fire resisting doors.     /     giếng trời phải được tách biệt với các không gian liền kể bởi kết cấu chống cháy tối thiểu 60p với cửa chống cháy tự đóng</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5" w14:textId="77777777" w:rsidR="00636BFD" w:rsidRDefault="0058533C">
      <w:pPr>
        <w:pStyle w:val="BodyText"/>
        <w:spacing w:after="0"/>
        <w:ind w:left="1140"/>
        <w:jc w:val="both"/>
      </w:pPr>
      <w:r>
        <w:t xml:space="preserve">The entire building is to be protected throughout by an approved, supervised automatic sprinkler system and in particular the fire load in the base of the atrium must be controlled by the sprinkler system.     /     toàn bộ tòa nhà phải được bảo vệ bởi một hệ thống sprinkler tự động được phê duyệt, được giám sát và đặc biệt là sức cháy tại tầng sàn giếng trời phải được kiểm soát bởi hệ thống sprinkler</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7" w14:textId="77777777" w:rsidR="00636BFD" w:rsidRDefault="0058533C">
      <w:pPr>
        <w:pStyle w:val="BodyText"/>
        <w:spacing w:after="0"/>
        <w:ind w:left="1140"/>
        <w:jc w:val="both"/>
      </w:pPr>
      <w:r>
        <w:t xml:space="preserve">The entire hotel must be provided with a fully addressable fire alarm and detection system including a broadcast voice evacuation message to ensure a speedy response to any alarm.     /     Toàn bộ khách sạn phải được cung cấp hệ thống thông báo sơ tán khẩn cấp để đảm bảo phản ứng kịp thời khi có bất cứ báo động nào</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
      </w:r>
    </w:p>
    <w:p w14:paraId="332F3879" w14:textId="77777777" w:rsidR="00636BFD" w:rsidRDefault="0058533C">
      <w:pPr>
        <w:pStyle w:val="BodyText"/>
        <w:spacing w:after="180"/>
        <w:ind w:left="1140"/>
        <w:jc w:val="both"/>
      </w:pPr>
      <w:r>
        <w:t xml:space="preserve">In general atria may be either enclosed by fire resisting glazing or may be provided with a smoke and heat control system that will keep escape routes clear for sufficient time to allow the occupants to escape.     /     Nhìn chung các giếng trời có thể được khép kín bằng kính chống cháy hoặc được cung cấp hệ thống kiểm soát khói và nhiệt giúp giữ các lối thoát hiểm thông thoáng đủ lâu để người trong tòa nhà thoát hiểm</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Khoang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     /     Nếu đường thoát hiểm không đi qua các tầng trên của giếng trời, giếng trời có thể được bảo vệ bằng kết cấu chống cháy hoặc hệ kính chống cháy. Giếng trời phải có hệ thống thoát khói đơn giản để lực lượng cứu hỏa sử dụng để loại bỏ khói xâm nhập vào giếng trời</w:t>
      </w:r>
    </w:p>
    <w:p w14:paraId="332F387C" w14:textId="77777777" w:rsidR="00636BFD" w:rsidRDefault="0058533C">
      <w:pPr>
        <w:pStyle w:val="BodyText"/>
        <w:spacing w:after="180"/>
        <w:ind w:firstLine="720"/>
        <w:jc w:val="both"/>
      </w:pPr>
      <w:r>
        <w:t xml:space="preserve">Non-fire resisting glass may be used where:     /     Kính không chống cháy có thể được sử dụng khi:</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7E" w14:textId="77777777" w:rsidR="00636BFD" w:rsidRDefault="0058533C">
      <w:pPr>
        <w:pStyle w:val="BodyText"/>
        <w:spacing w:after="0"/>
        <w:ind w:left="1140"/>
        <w:jc w:val="both"/>
      </w:pPr>
      <w:r>
        <w:t xml:space="preserve">Fast response automatic sprinklers are spaced 1800mm apart or less along both sides of the glass and not more than 300mm from the glass     /     sprinkler tự động phản ứng nhanh được bố trí cách nhau 1800mm hoặc ít hơn dọc hai bên kính và cách mặt kính không quá 300mm</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     /     Sprinkler tự động được bố trí sao để làm ướt toàn bộ bề mặt kính khi vận hành</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     /     Kính là kính cốt thép, kính laminate, kính cường lực</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82" w14:textId="77777777" w:rsidR="00636BFD" w:rsidRDefault="0058533C">
      <w:pPr>
        <w:pStyle w:val="BodyText"/>
        <w:spacing w:after="180"/>
        <w:ind w:left="1140"/>
        <w:jc w:val="both"/>
      </w:pPr>
      <w:r>
        <w:t xml:space="preserve">The glass is supported in a steel frame held in place by a gasket system which permits the glass framing system to deflect without loading the glass before the sprinklers operate      /     Kính được gắn trong khung thép, cố định bằng gioăng, cho phép hệ khung kính biến dạng mà không gây vỡ kính trước khi sprinkler hoạt động</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     /     Không yêu cầu sprinkler tự động ở mặt kính phía giếng trời nếu không có lối đi hoặc tầng khác ở phía giếng trời</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     /     Một ví dụ của giếng trời không kín hoàn toàn và có đường thoát hiểm thông qua giếng trời. Do đó cần có hệ thống kiểm soát khói và nhiệt để giữ giếng trời thông thoáng đủ lâu để người trong tòa nhà thoát hiểm kịp thời</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     /     Nếu có đường thoát hiểm dẫn qua các tầng trên của giếng trời,  cần có hệ thống kiểm soát khói và nhiệt giúp giữ các lối thoát hiểm thông thoáng đủ lâu để người trong tòa nhà thoát hiểm</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     /     Thiết kế các hệ thống này rất phức tạp và cần được tiến hành bởi kỹ sư PCCC chuyên môn có kinh nghiệm trong vấn đề này. Việc này rất quan trọng nếu phương pháp CFD được sử dụng</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     /     Phải cung cấp tính toán và / hoặc mô phỏng khói của hệ thống cho IHG để phê duyệt</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     /     Giếng trời được thiết kế trong khách sạn để tạo ra không gian sống động, nhưng việc kết nối thông tầng cần phải được cân nhắc để đảm bảo thoát hiểm an toàn trong trường hợp có cháy</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     /     Đồng thời với việc hạn chế sử dụng vật liệu dễ cháy ở tầng thấp nhất giếng trời, phải có hệ thống kiểm soát khói nếu đường thoát hiểm mở ra giếng trời.</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     /    Xem hình ảnh minh họa bên dưới</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     /     Ví dụ về giếng trời khép kín với tường chống cháy và không có đường thoát chạy qua giếng trời </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khí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     /     Đầu báo khí CO đơn hoặc đa trạm và báo động phải được lắp đặt ở mỗi vị trí sau:</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
      </w:r>
    </w:p>
    <w:p w14:paraId="332F38FD" w14:textId="77777777" w:rsidR="00636BFD" w:rsidRDefault="0058533C">
      <w:pPr>
        <w:pStyle w:val="BodyText"/>
        <w:spacing w:after="0"/>
        <w:ind w:left="1140"/>
        <w:jc w:val="both"/>
      </w:pPr>
      <w:r>
        <w:t xml:space="preserve">In each room/area containing fossil fuel burning equipment (within 4.5m/15ft of the equipment unless the manufacturer’s instructions specify otherwise)     /     Trong mỗi phòng/khu vực có thiết bị đốt nhiên liệu hóa thạch (trong khoảng cách 4.5m từ thiết bị trừ khi hướng dẫn của nhà sản xuất hướng dẫn khác)</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
      </w:r>
    </w:p>
    <w:p w14:paraId="332F38FF" w14:textId="77777777" w:rsidR="00636BFD" w:rsidRDefault="0058533C">
      <w:pPr>
        <w:pStyle w:val="BodyText"/>
        <w:spacing w:after="0"/>
        <w:ind w:left="1140"/>
        <w:jc w:val="both"/>
      </w:pPr>
      <w:r>
        <w:t xml:space="preserve">In each guestroom, corridor or common area adjacent to the fossil fuel-burning equipment area or its flue ventilation path (within 4.5m/15 feet of the flue ventilation path unless the manufacturer’s instructions specify otherwise)     /     trong mỗi phòng khách, hành lang hoặc khu vực chung liền kề khu vực có thiết bị đốt nhiên liệu hóa thạch hoặc ống dẫn khói thải của chúng (trong khoảng cách 4.5m từ ống dẫn khói thải trừ khi hướng dẫn của nhà sản xuất hướng dẫn khác)</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
      </w:r>
    </w:p>
    <w:p w14:paraId="332F3901" w14:textId="77777777" w:rsidR="00636BFD" w:rsidRDefault="0058533C">
      <w:pPr>
        <w:pStyle w:val="BodyText"/>
        <w:spacing w:after="180"/>
        <w:ind w:left="1140"/>
      </w:pPr>
      <w:r>
        <w:t xml:space="preserve">In each corridor or common area adjacent to the fossil fuel-burning equipment room/area (within 4.5m/15 feet of the each entrance to the area unless the manufacturer’s instructions specify otherwise)     /     Trong mỗi hành lang hoặc khu vực chung liền kề phòng/khu vực có thiết bị đốt nhiên liệu hóa thạch (trong khoảng cách 4.5m từ lối vào phòng/khu vực trừ khi hướng dẫn của nhà sản xuất hướng dẫn khác)</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     /     Thiết bị có thể chạy bằng pin, bằng nguồn điện từ ổ cắm với pin dự phòng, hoặc bằng cách đấu nối vào đường điện với pin dự phòng hoặc kết nối vào hệ thống thông qua một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     /     Tất cả đầu báo và báo động khí CO nên được sản xuất và lắp đặt tuân thủ theo quy định địa phương và hướng dẫn của nhà sản xuất.</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     /     Nếu lắp đặt thiết bị vận hành bằng điện, nguồn điện AC nên được cấp từ một mạch nhánh dành riêng hoặc từ một đoạn mạch nhánh không có công tắc sử dụng dồng thời cho cấp điện và chiếu sáng. Việc vận hành công tắc (ngoại trừ aptomat) hoặc bộ ngắt điện rò mặt đất không nên gây cắt điện đến báo động.</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     /     Đầu báo khí CO và báo động có thể được bố trí trên tường, trên trần nhà hoặc các vị trí khác được nêu rõ trong hướng dẫn lắp đặt của nhà sản xuất.</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     /     Đối với báo động lắp đặt trong khu vực chung/hành lang, báo động nên được nghe thấy rõ trong tất cả các phòng ngủ, bất chấp tiếng ồn môi trường và với tất cả các cửa giữa báo động và phòng ngủ đóng, ở mức tối thiểu 85dBA cách 3m. Nếu báo động nhằm để cảnh báo người đang ngủ trong phòng, áp suất âm thanh được phép ở mức 75dBA cách 3m</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     /     Khách sạn phải chuẩn bị kế hoạch sơ tán khẩn cấp bằng văn bản để phản ứng khi có báo động âm thanh. Kế hoạch phải bao gồm thông tin một người được định danh, được đào tạo và có đủ chuyên môn để phản ứng với tình huống kích hoạt một hoặc nhiều báo động. Phải có chương trình để theo dõi các đầu báo và báo động khí CO và thay thế pin trong các đầu báo và báo động này</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     /     Trong các phòng với thiết bị đốt nhiên liệu hóa thạch, một đầu báo/báo động khí CO với tính năng tự động shut down có thể được kết nối vào thiết bị. Thiết bị như vậy có thể được đấu nối vào thiết bị đốt nhiên liệu hóa thạch để tự động tắt thiết bị đốt. Trong trường hợp này, có thể cần có biển báo và hạn chế khởi động lại máy. Không cần chế độ tự động shut down đối với máy phát điện</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     /     Trong bếp không cần có đầu báo/báo động khí CO. Với các nơi có nguồn khí CO nguy cơ là thiết bị bếp ga, phải có chứng nhận bằng văn bản bởi kỹ sư chuyên nghiệp rằng bếp được lắp đặt tuân thủ với quy định địa phương và hướng dẫn lắp đặt của nhà sx.</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     /     Nhiên liệu hóa thạch bao gồm than, khí ga tự nhiên, dầu kerosene, dầu, propane và gỗ</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     /     Xem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     /     Xem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     /     Xem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     /     Xem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     /     Xem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     /     Phải tiến hành nghiên cứu mức độ đáng tin cậy đối với dịch vụ điện nước để thể hiện số giờ cung cấp mỗi năm, nhưng các nguyên tắc chung được liệt kê dưới đây </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     /     KẾT NỐI</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     /     xem Tiêu chuẩn Kỹ thuật toàn cầu IHG</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     /     Cho phép sử dụng nhiều nhà cung cấp</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     /     Người có thẩm quyền có thể tiếp cận 24h</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     /     Nước dân dụng</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     /     Nguồn cấp đầu vào kép cho đường ống chính chữa cháy chuyên dụng từ nguồn nước ở nơi có áp suất cho phép</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     /     Đường ống sưởi/làm mát từ nhà máy trung tâm dẫn đến phòng trao đổi nhiệt</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     /     Sau tòa nhà</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     /     Trước tòa nhà</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     /     </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BUILDING     /     Sau tòa nhà</w:t>
      </w:r>
      <w:r>
        <w:rPr>
          <w:b w:val="0"/>
          <w:bCs w:val="0"/>
          <w:color w:val="494949"/>
          <w:sz w:val="17"/>
          <w:szCs w:val="17"/>
        </w:rPr>
        <w:t xml:space="preserve"/>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OF BUILDING     /     Trước tòa nhà</w:t>
      </w:r>
      <w:r>
        <w:rPr>
          <w:b w:val="0"/>
          <w:bCs w:val="0"/>
          <w:sz w:val="17"/>
          <w:szCs w:val="17"/>
        </w:rPr>
        <w:t xml:space="preserve"/>
      </w:r>
      <w:r>
        <w:rPr>
          <w:b w:val="0"/>
          <w:bCs w:val="0"/>
          <w:color w:val="494949"/>
          <w:sz w:val="17"/>
          <w:szCs w:val="17"/>
        </w:rPr>
        <w:t xml:space="preserve"/>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